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FC786" w14:textId="321823AD" w:rsidR="008924C5" w:rsidRDefault="0018477D" w:rsidP="005C492B">
      <w:pPr>
        <w:spacing w:before="0" w:after="0"/>
        <w:jc w:val="center"/>
        <w:rPr>
          <w:b/>
          <w:sz w:val="28"/>
          <w:szCs w:val="28"/>
        </w:rPr>
      </w:pPr>
      <w:r>
        <w:rPr>
          <w:b/>
          <w:noProof/>
          <w:sz w:val="28"/>
          <w:szCs w:val="28"/>
        </w:rPr>
        <w:drawing>
          <wp:inline distT="0" distB="0" distL="0" distR="0" wp14:anchorId="2FE5CE69" wp14:editId="19537765">
            <wp:extent cx="1533525"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923925"/>
                    </a:xfrm>
                    <a:prstGeom prst="rect">
                      <a:avLst/>
                    </a:prstGeom>
                    <a:noFill/>
                    <a:ln>
                      <a:noFill/>
                    </a:ln>
                  </pic:spPr>
                </pic:pic>
              </a:graphicData>
            </a:graphic>
          </wp:inline>
        </w:drawing>
      </w:r>
    </w:p>
    <w:p w14:paraId="4D2DB531" w14:textId="77777777" w:rsidR="008924C5" w:rsidRDefault="008924C5" w:rsidP="005C492B">
      <w:pPr>
        <w:spacing w:before="0" w:after="0"/>
        <w:jc w:val="center"/>
        <w:rPr>
          <w:b/>
          <w:sz w:val="28"/>
          <w:szCs w:val="28"/>
        </w:rPr>
      </w:pPr>
    </w:p>
    <w:p w14:paraId="61B6EA6A" w14:textId="3CA626DD" w:rsidR="00D40632" w:rsidRPr="00A71A4E" w:rsidRDefault="005C492B" w:rsidP="005C492B">
      <w:pPr>
        <w:spacing w:before="0" w:after="0"/>
        <w:jc w:val="center"/>
        <w:rPr>
          <w:b/>
          <w:sz w:val="28"/>
          <w:szCs w:val="28"/>
        </w:rPr>
      </w:pPr>
      <w:r>
        <w:rPr>
          <w:b/>
          <w:sz w:val="28"/>
          <w:szCs w:val="28"/>
        </w:rPr>
        <w:t>OFFER REQUEST</w:t>
      </w:r>
    </w:p>
    <w:p w14:paraId="46EFE779" w14:textId="77777777" w:rsidR="005C492B" w:rsidRDefault="005C492B" w:rsidP="005C492B">
      <w:pPr>
        <w:spacing w:before="0" w:after="0"/>
        <w:jc w:val="center"/>
        <w:rPr>
          <w:rStyle w:val="Strong"/>
          <w:sz w:val="28"/>
          <w:szCs w:val="28"/>
        </w:rPr>
      </w:pPr>
    </w:p>
    <w:p w14:paraId="6228408D" w14:textId="7CBDE169" w:rsidR="005C492B" w:rsidRPr="000E5FA2" w:rsidRDefault="005C492B" w:rsidP="008924C5">
      <w:pPr>
        <w:spacing w:before="0" w:after="0"/>
        <w:jc w:val="center"/>
        <w:rPr>
          <w:rStyle w:val="Strong"/>
          <w:sz w:val="28"/>
          <w:szCs w:val="28"/>
        </w:rPr>
      </w:pPr>
      <w:r w:rsidRPr="000E5FA2">
        <w:rPr>
          <w:rStyle w:val="Strong"/>
          <w:sz w:val="28"/>
          <w:szCs w:val="28"/>
        </w:rPr>
        <w:t xml:space="preserve">Territorial Analysis - </w:t>
      </w:r>
      <w:r w:rsidR="008924C5" w:rsidRPr="000E5FA2">
        <w:rPr>
          <w:rStyle w:val="Strong"/>
          <w:sz w:val="28"/>
          <w:szCs w:val="28"/>
        </w:rPr>
        <w:t>m</w:t>
      </w:r>
      <w:r w:rsidRPr="000E5FA2">
        <w:rPr>
          <w:rStyle w:val="Strong"/>
          <w:sz w:val="28"/>
          <w:szCs w:val="28"/>
        </w:rPr>
        <w:t xml:space="preserve">apping of the cultural/environmental/natural assets </w:t>
      </w:r>
      <w:r w:rsidR="0077046D" w:rsidRPr="000E5FA2">
        <w:rPr>
          <w:rStyle w:val="Strong"/>
          <w:sz w:val="28"/>
          <w:szCs w:val="28"/>
        </w:rPr>
        <w:t xml:space="preserve">of the identified </w:t>
      </w:r>
      <w:r w:rsidRPr="000E5FA2">
        <w:rPr>
          <w:b/>
          <w:sz w:val="28"/>
          <w:szCs w:val="28"/>
        </w:rPr>
        <w:t>pilot area</w:t>
      </w:r>
      <w:r w:rsidR="0077046D" w:rsidRPr="000E5FA2">
        <w:rPr>
          <w:b/>
          <w:sz w:val="28"/>
          <w:szCs w:val="28"/>
        </w:rPr>
        <w:t xml:space="preserve"> at</w:t>
      </w:r>
    </w:p>
    <w:p w14:paraId="700C6CC2" w14:textId="77777777" w:rsidR="008924C5" w:rsidRPr="000E5FA2" w:rsidRDefault="005C492B" w:rsidP="008924C5">
      <w:pPr>
        <w:spacing w:before="120" w:after="240"/>
        <w:jc w:val="center"/>
        <w:rPr>
          <w:rStyle w:val="Strong"/>
          <w:sz w:val="28"/>
          <w:szCs w:val="28"/>
        </w:rPr>
      </w:pPr>
      <w:r w:rsidRPr="000E5FA2">
        <w:rPr>
          <w:rStyle w:val="Strong"/>
          <w:sz w:val="28"/>
          <w:szCs w:val="28"/>
        </w:rPr>
        <w:t>Zenica-Doboj Canton</w:t>
      </w:r>
    </w:p>
    <w:p w14:paraId="14C34C20" w14:textId="77777777" w:rsidR="00D40632" w:rsidRPr="000E5FA2" w:rsidRDefault="005A5C96" w:rsidP="005A5C96">
      <w:pPr>
        <w:spacing w:before="120" w:after="0"/>
        <w:ind w:left="426" w:hanging="426"/>
        <w:outlineLvl w:val="0"/>
        <w:rPr>
          <w:sz w:val="22"/>
          <w:szCs w:val="22"/>
        </w:rPr>
      </w:pPr>
      <w:r w:rsidRPr="000E5FA2">
        <w:rPr>
          <w:rStyle w:val="Strong"/>
          <w:sz w:val="22"/>
          <w:szCs w:val="22"/>
        </w:rPr>
        <w:t>1.</w:t>
      </w:r>
      <w:r w:rsidR="003425D3" w:rsidRPr="000E5FA2">
        <w:rPr>
          <w:rStyle w:val="Strong"/>
          <w:sz w:val="22"/>
          <w:szCs w:val="22"/>
        </w:rPr>
        <w:tab/>
      </w:r>
      <w:r w:rsidR="00D40632" w:rsidRPr="000E5FA2">
        <w:rPr>
          <w:rStyle w:val="Strong"/>
          <w:sz w:val="22"/>
          <w:szCs w:val="22"/>
        </w:rPr>
        <w:t>Publication reference</w:t>
      </w:r>
    </w:p>
    <w:p w14:paraId="234C151C" w14:textId="796E29D5" w:rsidR="00D40632" w:rsidRPr="000E5FA2" w:rsidRDefault="00F279AC" w:rsidP="005A5C96">
      <w:pPr>
        <w:pStyle w:val="Blockquote"/>
        <w:ind w:left="426"/>
        <w:rPr>
          <w:sz w:val="22"/>
          <w:szCs w:val="22"/>
        </w:rPr>
      </w:pPr>
      <w:r w:rsidRPr="000E5FA2">
        <w:rPr>
          <w:sz w:val="22"/>
          <w:szCs w:val="22"/>
        </w:rPr>
        <w:t>19-</w:t>
      </w:r>
      <w:r w:rsidR="000E558D" w:rsidRPr="000E5FA2">
        <w:rPr>
          <w:sz w:val="22"/>
          <w:szCs w:val="22"/>
        </w:rPr>
        <w:t>24-1247-1</w:t>
      </w:r>
      <w:r w:rsidR="00B00167" w:rsidRPr="000E5FA2">
        <w:rPr>
          <w:sz w:val="22"/>
          <w:szCs w:val="22"/>
        </w:rPr>
        <w:t>7</w:t>
      </w:r>
      <w:r w:rsidR="000E558D" w:rsidRPr="000E5FA2">
        <w:rPr>
          <w:sz w:val="22"/>
          <w:szCs w:val="22"/>
        </w:rPr>
        <w:t>/20</w:t>
      </w:r>
    </w:p>
    <w:p w14:paraId="026B02E4" w14:textId="227C45CD" w:rsidR="00D40632" w:rsidRPr="000E5FA2" w:rsidRDefault="00F279AC" w:rsidP="005A5C96">
      <w:pPr>
        <w:spacing w:before="120" w:after="0"/>
        <w:ind w:left="426" w:hanging="426"/>
        <w:outlineLvl w:val="0"/>
        <w:rPr>
          <w:sz w:val="22"/>
          <w:szCs w:val="22"/>
        </w:rPr>
      </w:pPr>
      <w:r w:rsidRPr="000E5FA2">
        <w:rPr>
          <w:rStyle w:val="Strong"/>
          <w:sz w:val="22"/>
          <w:szCs w:val="22"/>
        </w:rPr>
        <w:t>2</w:t>
      </w:r>
      <w:r w:rsidR="00D40632" w:rsidRPr="000E5FA2">
        <w:rPr>
          <w:rStyle w:val="Strong"/>
          <w:sz w:val="22"/>
          <w:szCs w:val="22"/>
        </w:rPr>
        <w:t xml:space="preserve">. </w:t>
      </w:r>
      <w:r w:rsidR="003425D3" w:rsidRPr="000E5FA2">
        <w:rPr>
          <w:rStyle w:val="Strong"/>
          <w:sz w:val="22"/>
          <w:szCs w:val="22"/>
        </w:rPr>
        <w:tab/>
      </w:r>
      <w:r w:rsidR="00D40632" w:rsidRPr="000E5FA2">
        <w:rPr>
          <w:rStyle w:val="Strong"/>
          <w:sz w:val="22"/>
          <w:szCs w:val="22"/>
          <w:lang w:val="en-GB"/>
        </w:rPr>
        <w:t>Programme</w:t>
      </w:r>
      <w:r w:rsidR="00E668C2" w:rsidRPr="000E5FA2">
        <w:rPr>
          <w:rStyle w:val="Strong"/>
          <w:sz w:val="22"/>
          <w:szCs w:val="22"/>
        </w:rPr>
        <w:t xml:space="preserve"> title</w:t>
      </w:r>
    </w:p>
    <w:p w14:paraId="5E5A9768" w14:textId="176DA660" w:rsidR="00E668C2" w:rsidRPr="000E5FA2" w:rsidRDefault="00F279AC" w:rsidP="00A47DF6">
      <w:pPr>
        <w:pStyle w:val="PRAGHeading2"/>
        <w:numPr>
          <w:ilvl w:val="0"/>
          <w:numId w:val="0"/>
        </w:numPr>
        <w:ind w:left="426"/>
        <w:jc w:val="both"/>
        <w:rPr>
          <w:lang w:val="en-GB"/>
        </w:rPr>
      </w:pPr>
      <w:r w:rsidRPr="000E5FA2">
        <w:t>INTERREG ADRIATIC-IONIAN</w:t>
      </w:r>
      <w:r w:rsidR="00044C45" w:rsidRPr="000E5FA2">
        <w:t xml:space="preserve"> 2014-2020 (ADRION) – project ADRIONET</w:t>
      </w:r>
    </w:p>
    <w:p w14:paraId="196CD88C" w14:textId="46D58F1F" w:rsidR="00D40632" w:rsidRPr="000E5FA2" w:rsidRDefault="00044C45" w:rsidP="005A5C96">
      <w:pPr>
        <w:spacing w:before="120" w:after="0"/>
        <w:ind w:left="426" w:hanging="426"/>
        <w:outlineLvl w:val="0"/>
        <w:rPr>
          <w:sz w:val="22"/>
          <w:szCs w:val="22"/>
        </w:rPr>
      </w:pPr>
      <w:r w:rsidRPr="000E5FA2">
        <w:rPr>
          <w:rStyle w:val="Strong"/>
          <w:sz w:val="22"/>
          <w:szCs w:val="22"/>
        </w:rPr>
        <w:t>3</w:t>
      </w:r>
      <w:r w:rsidR="00D40632" w:rsidRPr="000E5FA2">
        <w:rPr>
          <w:rStyle w:val="Strong"/>
          <w:sz w:val="22"/>
          <w:szCs w:val="22"/>
        </w:rPr>
        <w:t xml:space="preserve">. </w:t>
      </w:r>
      <w:r w:rsidR="003425D3" w:rsidRPr="000E5FA2">
        <w:rPr>
          <w:rStyle w:val="Strong"/>
          <w:sz w:val="22"/>
          <w:szCs w:val="22"/>
        </w:rPr>
        <w:tab/>
      </w:r>
      <w:r w:rsidR="00D40632" w:rsidRPr="000E5FA2">
        <w:rPr>
          <w:rStyle w:val="Strong"/>
          <w:sz w:val="22"/>
          <w:szCs w:val="22"/>
        </w:rPr>
        <w:t>Contracting Authority</w:t>
      </w:r>
    </w:p>
    <w:p w14:paraId="7BB7899F" w14:textId="22757958" w:rsidR="00D40632" w:rsidRPr="000E5FA2" w:rsidRDefault="00044C45" w:rsidP="00A47DF6">
      <w:pPr>
        <w:spacing w:before="120" w:after="120"/>
        <w:ind w:left="426"/>
        <w:rPr>
          <w:sz w:val="22"/>
          <w:szCs w:val="22"/>
        </w:rPr>
      </w:pPr>
      <w:r w:rsidRPr="000E5FA2">
        <w:rPr>
          <w:sz w:val="22"/>
          <w:szCs w:val="22"/>
        </w:rPr>
        <w:t>Department for Development and International Project</w:t>
      </w:r>
      <w:r w:rsidR="00341133" w:rsidRPr="000E5FA2">
        <w:rPr>
          <w:sz w:val="22"/>
          <w:szCs w:val="22"/>
        </w:rPr>
        <w:t>s</w:t>
      </w:r>
      <w:r w:rsidRPr="000E5FA2">
        <w:rPr>
          <w:sz w:val="22"/>
          <w:szCs w:val="22"/>
        </w:rPr>
        <w:t xml:space="preserve"> of Zenica-Doboj Canton</w:t>
      </w:r>
    </w:p>
    <w:p w14:paraId="4B279F8F" w14:textId="1E1165BD" w:rsidR="00D40632" w:rsidRPr="000E5FA2" w:rsidRDefault="00044C45" w:rsidP="005A5C96">
      <w:pPr>
        <w:spacing w:before="120" w:after="0"/>
        <w:ind w:left="426" w:hanging="426"/>
        <w:outlineLvl w:val="0"/>
        <w:rPr>
          <w:sz w:val="22"/>
          <w:szCs w:val="22"/>
        </w:rPr>
      </w:pPr>
      <w:r w:rsidRPr="000E5FA2">
        <w:rPr>
          <w:rStyle w:val="Strong"/>
          <w:sz w:val="22"/>
          <w:szCs w:val="22"/>
        </w:rPr>
        <w:t>4</w:t>
      </w:r>
      <w:r w:rsidR="00D40632" w:rsidRPr="000E5FA2">
        <w:rPr>
          <w:rStyle w:val="Strong"/>
          <w:sz w:val="22"/>
          <w:szCs w:val="22"/>
        </w:rPr>
        <w:t xml:space="preserve">. </w:t>
      </w:r>
      <w:r w:rsidR="003425D3" w:rsidRPr="000E5FA2">
        <w:rPr>
          <w:rStyle w:val="Strong"/>
          <w:sz w:val="22"/>
          <w:szCs w:val="22"/>
        </w:rPr>
        <w:tab/>
      </w:r>
      <w:r w:rsidR="00D40632" w:rsidRPr="000E5FA2">
        <w:rPr>
          <w:rStyle w:val="Strong"/>
          <w:sz w:val="22"/>
          <w:szCs w:val="22"/>
        </w:rPr>
        <w:t>Nature of contract</w:t>
      </w:r>
    </w:p>
    <w:p w14:paraId="4A210219" w14:textId="48D9F5AC" w:rsidR="00D40632" w:rsidRPr="000E5FA2" w:rsidRDefault="00044C45" w:rsidP="005A5C96">
      <w:pPr>
        <w:pStyle w:val="Blockquote"/>
        <w:spacing w:before="120" w:after="120"/>
        <w:ind w:left="426"/>
        <w:rPr>
          <w:sz w:val="22"/>
          <w:szCs w:val="22"/>
        </w:rPr>
      </w:pPr>
      <w:r w:rsidRPr="000E5FA2">
        <w:rPr>
          <w:sz w:val="22"/>
          <w:szCs w:val="22"/>
        </w:rPr>
        <w:t>Global Price</w:t>
      </w:r>
    </w:p>
    <w:p w14:paraId="6F5A480E" w14:textId="731069EC" w:rsidR="005A5C96" w:rsidRPr="000E5FA2" w:rsidRDefault="00044C45" w:rsidP="00E077FE">
      <w:pPr>
        <w:spacing w:before="120"/>
        <w:ind w:left="426" w:hanging="426"/>
        <w:outlineLvl w:val="0"/>
        <w:rPr>
          <w:rStyle w:val="Strong"/>
          <w:sz w:val="22"/>
          <w:szCs w:val="22"/>
        </w:rPr>
      </w:pPr>
      <w:r w:rsidRPr="000E5FA2">
        <w:rPr>
          <w:rStyle w:val="Strong"/>
          <w:sz w:val="22"/>
          <w:szCs w:val="22"/>
        </w:rPr>
        <w:t>5</w:t>
      </w:r>
      <w:r w:rsidR="00D40632" w:rsidRPr="000E5FA2">
        <w:rPr>
          <w:rStyle w:val="Strong"/>
          <w:sz w:val="22"/>
          <w:szCs w:val="22"/>
        </w:rPr>
        <w:t xml:space="preserve">. </w:t>
      </w:r>
      <w:r w:rsidR="003425D3" w:rsidRPr="000E5FA2">
        <w:rPr>
          <w:rStyle w:val="Strong"/>
          <w:sz w:val="22"/>
          <w:szCs w:val="22"/>
        </w:rPr>
        <w:tab/>
      </w:r>
      <w:r w:rsidRPr="000E5FA2">
        <w:rPr>
          <w:rStyle w:val="Strong"/>
          <w:sz w:val="22"/>
          <w:szCs w:val="22"/>
        </w:rPr>
        <w:t>Project</w:t>
      </w:r>
      <w:r w:rsidR="00D40632" w:rsidRPr="000E5FA2">
        <w:rPr>
          <w:rStyle w:val="Strong"/>
          <w:sz w:val="22"/>
          <w:szCs w:val="22"/>
        </w:rPr>
        <w:t xml:space="preserve"> description</w:t>
      </w:r>
      <w:r w:rsidRPr="000E5FA2">
        <w:rPr>
          <w:rStyle w:val="Strong"/>
          <w:sz w:val="22"/>
          <w:szCs w:val="22"/>
        </w:rPr>
        <w:t xml:space="preserve"> (background)</w:t>
      </w:r>
    </w:p>
    <w:p w14:paraId="1BC16668" w14:textId="618E46AA" w:rsidR="00044C45" w:rsidRPr="000E5FA2" w:rsidRDefault="00044C45" w:rsidP="00E077FE">
      <w:pPr>
        <w:pStyle w:val="Blockquote"/>
        <w:spacing w:before="0" w:after="0"/>
        <w:ind w:left="426"/>
        <w:jc w:val="both"/>
        <w:rPr>
          <w:sz w:val="22"/>
          <w:szCs w:val="22"/>
        </w:rPr>
      </w:pPr>
      <w:r w:rsidRPr="000E5FA2">
        <w:rPr>
          <w:sz w:val="22"/>
          <w:szCs w:val="22"/>
        </w:rPr>
        <w:t xml:space="preserve">Project ADRIONET </w:t>
      </w:r>
      <w:r w:rsidR="00E077FE" w:rsidRPr="000E5FA2">
        <w:rPr>
          <w:sz w:val="22"/>
          <w:szCs w:val="22"/>
        </w:rPr>
        <w:t>takes care</w:t>
      </w:r>
      <w:r w:rsidRPr="000E5FA2">
        <w:rPr>
          <w:sz w:val="22"/>
          <w:szCs w:val="22"/>
        </w:rPr>
        <w:t xml:space="preserve"> </w:t>
      </w:r>
      <w:r w:rsidR="00E077FE" w:rsidRPr="000E5FA2">
        <w:rPr>
          <w:sz w:val="22"/>
          <w:szCs w:val="22"/>
        </w:rPr>
        <w:t>of</w:t>
      </w:r>
      <w:r w:rsidRPr="000E5FA2">
        <w:rPr>
          <w:sz w:val="22"/>
          <w:szCs w:val="22"/>
        </w:rPr>
        <w:t xml:space="preserve"> the territories </w:t>
      </w:r>
      <w:r w:rsidR="00E077FE" w:rsidRPr="000E5FA2">
        <w:rPr>
          <w:sz w:val="22"/>
          <w:szCs w:val="22"/>
        </w:rPr>
        <w:t>consisted</w:t>
      </w:r>
      <w:r w:rsidRPr="000E5FA2">
        <w:rPr>
          <w:sz w:val="22"/>
          <w:szCs w:val="22"/>
        </w:rPr>
        <w:t xml:space="preserve"> of small authentic villages, often located in extraordinarily beautiful places (river basins, mountains, hills, peripheral rural or marginal areas), in some cases at risk of depopulation and abandonment</w:t>
      </w:r>
      <w:r w:rsidR="00E077FE" w:rsidRPr="000E5FA2">
        <w:rPr>
          <w:sz w:val="22"/>
          <w:szCs w:val="22"/>
        </w:rPr>
        <w:t>. These villages represent an asset of social, cultural and environmental primary importance, a repository of local micro-stories and identities, productive know-how, food and artisan traditions.</w:t>
      </w:r>
    </w:p>
    <w:p w14:paraId="2A39DBC0" w14:textId="773907BC" w:rsidR="00E077FE" w:rsidRPr="000E5FA2" w:rsidRDefault="00E077FE" w:rsidP="00E077FE">
      <w:pPr>
        <w:pStyle w:val="Blockquote"/>
        <w:spacing w:before="0" w:after="0"/>
        <w:ind w:left="426"/>
        <w:jc w:val="both"/>
        <w:rPr>
          <w:sz w:val="22"/>
          <w:szCs w:val="22"/>
        </w:rPr>
      </w:pPr>
      <w:r w:rsidRPr="000E5FA2">
        <w:rPr>
          <w:sz w:val="22"/>
          <w:szCs w:val="22"/>
        </w:rPr>
        <w:t>The main project objective is to overcome the current marginalization, fragmentation and under-enhancement of these territories through the promotion at transnational level of a development model based on social, environmental and economic sustainability, also achieved through the conservation of natural and cultural heritage.</w:t>
      </w:r>
    </w:p>
    <w:p w14:paraId="10698512" w14:textId="0FBCE9FB" w:rsidR="0016254E" w:rsidRPr="000E5FA2" w:rsidRDefault="00E077FE" w:rsidP="0016254E">
      <w:pPr>
        <w:pStyle w:val="Blockquote"/>
        <w:spacing w:before="0" w:after="0"/>
        <w:ind w:left="426"/>
        <w:jc w:val="both"/>
        <w:rPr>
          <w:sz w:val="22"/>
          <w:szCs w:val="22"/>
        </w:rPr>
      </w:pPr>
      <w:r w:rsidRPr="000E5FA2">
        <w:rPr>
          <w:sz w:val="22"/>
          <w:szCs w:val="22"/>
        </w:rPr>
        <w:t>Department for Development and International Project</w:t>
      </w:r>
      <w:r w:rsidR="00341133" w:rsidRPr="000E5FA2">
        <w:rPr>
          <w:sz w:val="22"/>
          <w:szCs w:val="22"/>
        </w:rPr>
        <w:t>s</w:t>
      </w:r>
      <w:r w:rsidRPr="000E5FA2">
        <w:rPr>
          <w:sz w:val="22"/>
          <w:szCs w:val="22"/>
        </w:rPr>
        <w:t xml:space="preserve"> of Zenica-Doboj Canton is </w:t>
      </w:r>
      <w:r w:rsidR="00DB5095" w:rsidRPr="000E5FA2">
        <w:rPr>
          <w:sz w:val="22"/>
          <w:szCs w:val="22"/>
        </w:rPr>
        <w:t>ADRIONET</w:t>
      </w:r>
      <w:r w:rsidRPr="000E5FA2">
        <w:rPr>
          <w:sz w:val="22"/>
          <w:szCs w:val="22"/>
        </w:rPr>
        <w:t xml:space="preserve"> partner responsible for implementation of the project activities at the territory of Zenica-Doboj Canton.</w:t>
      </w:r>
    </w:p>
    <w:p w14:paraId="61EABA0C" w14:textId="38B04AB5" w:rsidR="00E077FE" w:rsidRPr="000E5FA2" w:rsidRDefault="00DB5095" w:rsidP="00E077FE">
      <w:pPr>
        <w:pStyle w:val="Blockquote"/>
        <w:spacing w:before="0"/>
        <w:ind w:left="426"/>
        <w:jc w:val="both"/>
        <w:rPr>
          <w:sz w:val="22"/>
          <w:szCs w:val="22"/>
        </w:rPr>
      </w:pPr>
      <w:r w:rsidRPr="000E5FA2">
        <w:rPr>
          <w:sz w:val="22"/>
          <w:szCs w:val="22"/>
        </w:rPr>
        <w:t>All individual project partners need to identify</w:t>
      </w:r>
      <w:r w:rsidR="0077046D" w:rsidRPr="000E5FA2">
        <w:rPr>
          <w:sz w:val="22"/>
          <w:szCs w:val="22"/>
        </w:rPr>
        <w:t xml:space="preserve"> and analyze</w:t>
      </w:r>
      <w:r w:rsidRPr="000E5FA2">
        <w:rPr>
          <w:sz w:val="22"/>
          <w:szCs w:val="22"/>
        </w:rPr>
        <w:t xml:space="preserve"> specific regional pilot area in which the transversal activities of the project will be carried out, in order to test the various initiatives in these territories.</w:t>
      </w:r>
      <w:r w:rsidR="00341133" w:rsidRPr="000E5FA2">
        <w:rPr>
          <w:sz w:val="22"/>
          <w:szCs w:val="22"/>
        </w:rPr>
        <w:t xml:space="preserve"> Department for Development and International Projects identified Municipalities of Vareš, Olovo i Visoko as</w:t>
      </w:r>
      <w:r w:rsidR="0077046D" w:rsidRPr="000E5FA2">
        <w:rPr>
          <w:sz w:val="22"/>
          <w:szCs w:val="22"/>
        </w:rPr>
        <w:t xml:space="preserve"> its</w:t>
      </w:r>
      <w:r w:rsidR="00341133" w:rsidRPr="000E5FA2">
        <w:rPr>
          <w:sz w:val="22"/>
          <w:szCs w:val="22"/>
        </w:rPr>
        <w:t xml:space="preserve"> pilot area. </w:t>
      </w:r>
    </w:p>
    <w:p w14:paraId="3E95DED3" w14:textId="7744688A" w:rsidR="00E077FE" w:rsidRPr="000E5FA2" w:rsidRDefault="00E077FE" w:rsidP="00E077FE">
      <w:pPr>
        <w:spacing w:before="120"/>
        <w:ind w:left="425" w:hanging="425"/>
        <w:outlineLvl w:val="0"/>
        <w:rPr>
          <w:rStyle w:val="Strong"/>
          <w:sz w:val="22"/>
          <w:szCs w:val="22"/>
        </w:rPr>
      </w:pPr>
      <w:r w:rsidRPr="000E5FA2">
        <w:rPr>
          <w:rStyle w:val="Strong"/>
          <w:sz w:val="22"/>
          <w:szCs w:val="22"/>
        </w:rPr>
        <w:t xml:space="preserve">6. </w:t>
      </w:r>
      <w:r w:rsidRPr="000E5FA2">
        <w:rPr>
          <w:rStyle w:val="Strong"/>
          <w:sz w:val="22"/>
          <w:szCs w:val="22"/>
        </w:rPr>
        <w:tab/>
        <w:t>Contract description</w:t>
      </w:r>
    </w:p>
    <w:p w14:paraId="11ACE534" w14:textId="4A0AE451" w:rsidR="00B00167" w:rsidRPr="000E5FA2" w:rsidRDefault="00B00167" w:rsidP="00B00167">
      <w:pPr>
        <w:pStyle w:val="Blockquote"/>
        <w:spacing w:before="0" w:after="0"/>
        <w:ind w:left="426"/>
        <w:jc w:val="both"/>
        <w:rPr>
          <w:sz w:val="22"/>
          <w:szCs w:val="22"/>
        </w:rPr>
      </w:pPr>
      <w:r w:rsidRPr="000E5FA2">
        <w:rPr>
          <w:sz w:val="22"/>
          <w:szCs w:val="22"/>
        </w:rPr>
        <w:t>Requested service considers conducting of the territorial analysis and mapping of the cultural/environmental/natural assets at the territory of Zenica-Doboj Canton (Municipalities: Vareš, Olovo, Visoko)</w:t>
      </w:r>
      <w:r w:rsidR="0077046D" w:rsidRPr="000E5FA2">
        <w:rPr>
          <w:sz w:val="22"/>
          <w:szCs w:val="22"/>
        </w:rPr>
        <w:t xml:space="preserve">. </w:t>
      </w:r>
    </w:p>
    <w:p w14:paraId="4C51480F" w14:textId="5722C80B" w:rsidR="003671D1" w:rsidRPr="000E5FA2" w:rsidRDefault="003671D1" w:rsidP="00F27E1C">
      <w:pPr>
        <w:pStyle w:val="Blockquote"/>
        <w:spacing w:before="0" w:after="0"/>
        <w:ind w:left="426" w:right="288"/>
        <w:jc w:val="both"/>
        <w:rPr>
          <w:sz w:val="22"/>
          <w:szCs w:val="22"/>
        </w:rPr>
      </w:pPr>
      <w:r w:rsidRPr="000E5FA2">
        <w:rPr>
          <w:sz w:val="22"/>
          <w:szCs w:val="22"/>
        </w:rPr>
        <w:t xml:space="preserve">The pilot area </w:t>
      </w:r>
      <w:r w:rsidR="0077046D" w:rsidRPr="000E5FA2">
        <w:rPr>
          <w:sz w:val="22"/>
          <w:szCs w:val="22"/>
        </w:rPr>
        <w:t>is</w:t>
      </w:r>
      <w:r w:rsidRPr="000E5FA2">
        <w:rPr>
          <w:sz w:val="22"/>
          <w:szCs w:val="22"/>
        </w:rPr>
        <w:t xml:space="preserve"> homogeneous,</w:t>
      </w:r>
      <w:r w:rsidR="007048CC" w:rsidRPr="000E5FA2">
        <w:t xml:space="preserve"> </w:t>
      </w:r>
      <w:r w:rsidRPr="000E5FA2">
        <w:rPr>
          <w:sz w:val="22"/>
          <w:szCs w:val="22"/>
        </w:rPr>
        <w:t xml:space="preserve">characterized by the presence of villages, </w:t>
      </w:r>
      <w:r w:rsidR="007048CC" w:rsidRPr="000E5FA2">
        <w:rPr>
          <w:sz w:val="22"/>
          <w:szCs w:val="22"/>
        </w:rPr>
        <w:t xml:space="preserve">comprising 3 </w:t>
      </w:r>
      <w:r w:rsidRPr="000E5FA2">
        <w:rPr>
          <w:sz w:val="22"/>
          <w:szCs w:val="22"/>
        </w:rPr>
        <w:t xml:space="preserve">small and medium-sized municipalities, located in landscapes of great environmental importance (river and </w:t>
      </w:r>
      <w:r w:rsidRPr="000E5FA2">
        <w:rPr>
          <w:sz w:val="22"/>
          <w:szCs w:val="22"/>
        </w:rPr>
        <w:lastRenderedPageBreak/>
        <w:t>lake basins, mountain and hilly areas, rural areas) which turn out to be in a condition of peripherality and marginality, in some cases at risk of depopulation and abandonment.</w:t>
      </w:r>
    </w:p>
    <w:p w14:paraId="51B3F788" w14:textId="7D220ABE" w:rsidR="003671D1" w:rsidRPr="000E5FA2" w:rsidRDefault="003671D1" w:rsidP="00F27E1C">
      <w:pPr>
        <w:pStyle w:val="HTMLPreformatted"/>
        <w:ind w:left="426" w:right="288"/>
        <w:jc w:val="both"/>
        <w:rPr>
          <w:rFonts w:ascii="Times New Roman" w:hAnsi="Times New Roman" w:cs="Times New Roman"/>
          <w:snapToGrid w:val="0"/>
          <w:sz w:val="22"/>
          <w:szCs w:val="22"/>
          <w:lang w:val="en-US" w:eastAsia="en-US"/>
        </w:rPr>
      </w:pPr>
      <w:r w:rsidRPr="000E5FA2">
        <w:rPr>
          <w:rFonts w:ascii="Times New Roman" w:hAnsi="Times New Roman" w:cs="Times New Roman"/>
          <w:snapToGrid w:val="0"/>
          <w:sz w:val="22"/>
          <w:szCs w:val="22"/>
          <w:lang w:val="en-US" w:eastAsia="en-US"/>
        </w:rPr>
        <w:t xml:space="preserve">The </w:t>
      </w:r>
      <w:r w:rsidR="001D73D7" w:rsidRPr="000E5FA2">
        <w:rPr>
          <w:rFonts w:ascii="Times New Roman" w:hAnsi="Times New Roman" w:cs="Times New Roman"/>
          <w:snapToGrid w:val="0"/>
          <w:sz w:val="22"/>
          <w:szCs w:val="22"/>
          <w:lang w:val="en-US" w:eastAsia="en-US"/>
        </w:rPr>
        <w:t>Analysis</w:t>
      </w:r>
      <w:r w:rsidRPr="000E5FA2">
        <w:rPr>
          <w:rFonts w:ascii="Times New Roman" w:hAnsi="Times New Roman" w:cs="Times New Roman"/>
          <w:snapToGrid w:val="0"/>
          <w:sz w:val="22"/>
          <w:szCs w:val="22"/>
          <w:lang w:val="en-US" w:eastAsia="en-US"/>
        </w:rPr>
        <w:t xml:space="preserve"> of the pilot area must be </w:t>
      </w:r>
      <w:r w:rsidR="001D73D7" w:rsidRPr="000E5FA2">
        <w:rPr>
          <w:rFonts w:ascii="Times New Roman" w:hAnsi="Times New Roman" w:cs="Times New Roman"/>
          <w:snapToGrid w:val="0"/>
          <w:sz w:val="22"/>
          <w:szCs w:val="22"/>
          <w:lang w:val="en-US" w:eastAsia="en-US"/>
        </w:rPr>
        <w:t xml:space="preserve">be given through a detailed description of </w:t>
      </w:r>
      <w:r w:rsidRPr="000E5FA2">
        <w:rPr>
          <w:rFonts w:ascii="Times New Roman" w:hAnsi="Times New Roman" w:cs="Times New Roman"/>
          <w:snapToGrid w:val="0"/>
          <w:sz w:val="22"/>
          <w:szCs w:val="22"/>
          <w:lang w:val="en-US" w:eastAsia="en-US"/>
        </w:rPr>
        <w:t xml:space="preserve"> natural elements (for example river auctions or parts of them), or historical, cultural, and productive elements, which characterize them or may be able to characterize them if overall valued and made known to potential tourists.</w:t>
      </w:r>
    </w:p>
    <w:p w14:paraId="2EF915BA" w14:textId="77777777" w:rsidR="0081404E" w:rsidRPr="000E5FA2" w:rsidRDefault="0081404E" w:rsidP="00F27E1C">
      <w:pPr>
        <w:pStyle w:val="HTMLPreformatted"/>
        <w:tabs>
          <w:tab w:val="clear" w:pos="9160"/>
          <w:tab w:val="left" w:pos="8931"/>
        </w:tabs>
        <w:ind w:left="426" w:right="288"/>
        <w:jc w:val="both"/>
        <w:rPr>
          <w:rFonts w:ascii="Times New Roman" w:hAnsi="Times New Roman" w:cs="Times New Roman"/>
          <w:snapToGrid w:val="0"/>
          <w:sz w:val="22"/>
          <w:szCs w:val="22"/>
          <w:lang w:val="en-US" w:eastAsia="en-US"/>
        </w:rPr>
      </w:pPr>
      <w:r w:rsidRPr="000E5FA2">
        <w:rPr>
          <w:rFonts w:ascii="Times New Roman" w:hAnsi="Times New Roman" w:cs="Times New Roman"/>
          <w:snapToGrid w:val="0"/>
          <w:sz w:val="22"/>
          <w:szCs w:val="22"/>
          <w:lang w:val="en-US" w:eastAsia="en-US"/>
        </w:rPr>
        <w:t>The description must be given in such a way that it is visible that the pilot area represents the principles of social, cultural and ecological primary importance and preserves the heritage of local identities, productive knowledge and traditions of food and crafts that can activate sustainable development models.</w:t>
      </w:r>
    </w:p>
    <w:p w14:paraId="1BA5E034" w14:textId="5025232F" w:rsidR="00E077FE" w:rsidRPr="000E5FA2" w:rsidRDefault="0015057E" w:rsidP="00F27E1C">
      <w:pPr>
        <w:pStyle w:val="Blockquote"/>
        <w:spacing w:before="0" w:after="120"/>
        <w:ind w:left="426" w:right="288"/>
        <w:jc w:val="both"/>
        <w:rPr>
          <w:sz w:val="22"/>
          <w:szCs w:val="22"/>
        </w:rPr>
      </w:pPr>
      <w:r w:rsidRPr="000E5FA2">
        <w:rPr>
          <w:sz w:val="22"/>
          <w:szCs w:val="22"/>
        </w:rPr>
        <w:t>The pilot area shall be presented and described through a document template (TABLE OF CONTENTS), prepared by the responsible partner for the level of the ADRIONET project.</w:t>
      </w:r>
      <w:r w:rsidR="00D15415" w:rsidRPr="000E5FA2">
        <w:rPr>
          <w:sz w:val="22"/>
          <w:szCs w:val="22"/>
        </w:rPr>
        <w:t xml:space="preserve"> </w:t>
      </w:r>
      <w:r w:rsidR="002A179E" w:rsidRPr="000E5FA2">
        <w:rPr>
          <w:sz w:val="22"/>
          <w:szCs w:val="22"/>
        </w:rPr>
        <w:t>The</w:t>
      </w:r>
      <w:r w:rsidR="00D15415" w:rsidRPr="000E5FA2">
        <w:rPr>
          <w:sz w:val="22"/>
          <w:szCs w:val="22"/>
        </w:rPr>
        <w:t xml:space="preserve"> document template link</w:t>
      </w:r>
      <w:r w:rsidR="006477B1" w:rsidRPr="000E5FA2">
        <w:rPr>
          <w:sz w:val="22"/>
          <w:szCs w:val="22"/>
        </w:rPr>
        <w:t xml:space="preserve"> is available at Zenica-Doboj Canton web site.</w:t>
      </w:r>
      <w:r w:rsidR="00D15415" w:rsidRPr="000E5FA2">
        <w:rPr>
          <w:sz w:val="22"/>
          <w:szCs w:val="22"/>
        </w:rPr>
        <w:t xml:space="preserve"> </w:t>
      </w:r>
    </w:p>
    <w:p w14:paraId="772DA9BC" w14:textId="0FEBFC49" w:rsidR="00D15415" w:rsidRPr="000E5FA2" w:rsidRDefault="00AA718A" w:rsidP="00F27E1C">
      <w:pPr>
        <w:pStyle w:val="Blockquote"/>
        <w:spacing w:before="0" w:after="120"/>
        <w:ind w:left="426" w:right="288"/>
        <w:jc w:val="both"/>
        <w:rPr>
          <w:sz w:val="22"/>
          <w:szCs w:val="22"/>
        </w:rPr>
      </w:pPr>
      <w:r w:rsidRPr="000E5FA2">
        <w:rPr>
          <w:sz w:val="22"/>
          <w:szCs w:val="22"/>
        </w:rPr>
        <w:t xml:space="preserve">The final </w:t>
      </w:r>
      <w:r w:rsidR="00F71D05" w:rsidRPr="000E5FA2">
        <w:rPr>
          <w:sz w:val="22"/>
          <w:szCs w:val="22"/>
        </w:rPr>
        <w:t>document shall be prepared in English and delivered to the Contracting authority in electronic and hard copy versions</w:t>
      </w:r>
      <w:r w:rsidRPr="000E5FA2">
        <w:rPr>
          <w:sz w:val="22"/>
          <w:szCs w:val="22"/>
        </w:rPr>
        <w:t xml:space="preserve"> (5 copies)</w:t>
      </w:r>
      <w:r w:rsidR="00F71D05" w:rsidRPr="000E5FA2">
        <w:rPr>
          <w:sz w:val="22"/>
          <w:szCs w:val="22"/>
        </w:rPr>
        <w:t>.</w:t>
      </w:r>
    </w:p>
    <w:p w14:paraId="6D3FFCCE" w14:textId="5F793739" w:rsidR="00095A3C" w:rsidRPr="000E5FA2" w:rsidRDefault="00095A3C" w:rsidP="00F27E1C">
      <w:pPr>
        <w:spacing w:before="120" w:after="0"/>
        <w:ind w:left="426" w:right="288" w:hanging="426"/>
        <w:outlineLvl w:val="0"/>
        <w:rPr>
          <w:sz w:val="22"/>
          <w:szCs w:val="22"/>
        </w:rPr>
      </w:pPr>
      <w:r w:rsidRPr="000E5FA2">
        <w:rPr>
          <w:rStyle w:val="Strong"/>
          <w:sz w:val="22"/>
          <w:szCs w:val="22"/>
        </w:rPr>
        <w:t xml:space="preserve">7. </w:t>
      </w:r>
      <w:r w:rsidRPr="000E5FA2">
        <w:rPr>
          <w:rStyle w:val="Strong"/>
          <w:sz w:val="22"/>
          <w:szCs w:val="22"/>
        </w:rPr>
        <w:tab/>
        <w:t>Deadline for realization of tasks</w:t>
      </w:r>
    </w:p>
    <w:p w14:paraId="4AD26292" w14:textId="3433B69D" w:rsidR="00095A3C" w:rsidRPr="000E5FA2" w:rsidRDefault="005501B0" w:rsidP="00F27E1C">
      <w:pPr>
        <w:pStyle w:val="Blockquote"/>
        <w:spacing w:before="120" w:after="120"/>
        <w:ind w:left="426" w:right="288"/>
        <w:rPr>
          <w:sz w:val="22"/>
          <w:szCs w:val="22"/>
        </w:rPr>
      </w:pPr>
      <w:r w:rsidRPr="000E5FA2">
        <w:rPr>
          <w:sz w:val="22"/>
          <w:szCs w:val="22"/>
        </w:rPr>
        <w:t xml:space="preserve">June </w:t>
      </w:r>
      <w:r w:rsidR="00095A3C" w:rsidRPr="000E5FA2">
        <w:rPr>
          <w:sz w:val="22"/>
          <w:szCs w:val="22"/>
        </w:rPr>
        <w:t>12, 2020</w:t>
      </w:r>
    </w:p>
    <w:p w14:paraId="7729EA19" w14:textId="1E0D126F" w:rsidR="00D40632" w:rsidRPr="000E5FA2" w:rsidRDefault="00095A3C" w:rsidP="00F27E1C">
      <w:pPr>
        <w:spacing w:before="120" w:after="0"/>
        <w:ind w:left="426" w:right="288" w:hanging="426"/>
        <w:outlineLvl w:val="0"/>
        <w:rPr>
          <w:sz w:val="22"/>
          <w:szCs w:val="22"/>
        </w:rPr>
      </w:pPr>
      <w:r w:rsidRPr="000E5FA2">
        <w:rPr>
          <w:rStyle w:val="Strong"/>
          <w:sz w:val="22"/>
          <w:szCs w:val="22"/>
        </w:rPr>
        <w:t>8</w:t>
      </w:r>
      <w:r w:rsidR="00D40632" w:rsidRPr="000E5FA2">
        <w:rPr>
          <w:rStyle w:val="Strong"/>
          <w:sz w:val="22"/>
          <w:szCs w:val="22"/>
        </w:rPr>
        <w:t xml:space="preserve">. </w:t>
      </w:r>
      <w:r w:rsidR="003425D3" w:rsidRPr="000E5FA2">
        <w:rPr>
          <w:rStyle w:val="Strong"/>
          <w:sz w:val="22"/>
          <w:szCs w:val="22"/>
        </w:rPr>
        <w:tab/>
      </w:r>
      <w:r w:rsidR="00D40632" w:rsidRPr="000E5FA2">
        <w:rPr>
          <w:rStyle w:val="Strong"/>
          <w:sz w:val="22"/>
          <w:szCs w:val="22"/>
        </w:rPr>
        <w:t>Indicative budget</w:t>
      </w:r>
    </w:p>
    <w:p w14:paraId="1E06ACC2" w14:textId="7AB4490B" w:rsidR="00D40632" w:rsidRPr="000E5FA2" w:rsidRDefault="006919F3" w:rsidP="00F27E1C">
      <w:pPr>
        <w:pStyle w:val="Blockquote"/>
        <w:spacing w:before="120" w:after="120"/>
        <w:ind w:left="426" w:right="288"/>
        <w:jc w:val="both"/>
        <w:rPr>
          <w:sz w:val="22"/>
          <w:szCs w:val="22"/>
        </w:rPr>
      </w:pPr>
      <w:r w:rsidRPr="000E5FA2">
        <w:rPr>
          <w:sz w:val="22"/>
          <w:szCs w:val="22"/>
        </w:rPr>
        <w:t xml:space="preserve">EUR </w:t>
      </w:r>
      <w:r w:rsidR="00167AF3" w:rsidRPr="000E5FA2">
        <w:rPr>
          <w:sz w:val="22"/>
          <w:szCs w:val="22"/>
        </w:rPr>
        <w:t>2</w:t>
      </w:r>
      <w:r w:rsidRPr="000E5FA2">
        <w:rPr>
          <w:sz w:val="22"/>
          <w:szCs w:val="22"/>
        </w:rPr>
        <w:t>.</w:t>
      </w:r>
      <w:r w:rsidR="00167AF3" w:rsidRPr="000E5FA2">
        <w:rPr>
          <w:sz w:val="22"/>
          <w:szCs w:val="22"/>
        </w:rPr>
        <w:t>0</w:t>
      </w:r>
      <w:r w:rsidRPr="000E5FA2">
        <w:rPr>
          <w:sz w:val="22"/>
          <w:szCs w:val="22"/>
        </w:rPr>
        <w:t xml:space="preserve">00,00 / (BAM </w:t>
      </w:r>
      <w:r w:rsidR="008F2BC7" w:rsidRPr="000E5FA2">
        <w:rPr>
          <w:sz w:val="22"/>
          <w:szCs w:val="22"/>
        </w:rPr>
        <w:t>3</w:t>
      </w:r>
      <w:r w:rsidRPr="000E5FA2">
        <w:rPr>
          <w:sz w:val="22"/>
          <w:szCs w:val="22"/>
        </w:rPr>
        <w:t>.</w:t>
      </w:r>
      <w:r w:rsidR="00167AF3" w:rsidRPr="000E5FA2">
        <w:rPr>
          <w:sz w:val="22"/>
          <w:szCs w:val="22"/>
        </w:rPr>
        <w:t>911</w:t>
      </w:r>
      <w:r w:rsidRPr="000E5FA2">
        <w:rPr>
          <w:sz w:val="22"/>
          <w:szCs w:val="22"/>
        </w:rPr>
        <w:t>,</w:t>
      </w:r>
      <w:r w:rsidR="00167AF3" w:rsidRPr="000E5FA2">
        <w:rPr>
          <w:sz w:val="22"/>
          <w:szCs w:val="22"/>
        </w:rPr>
        <w:t>66</w:t>
      </w:r>
      <w:r w:rsidRPr="000E5FA2">
        <w:rPr>
          <w:sz w:val="22"/>
          <w:szCs w:val="22"/>
        </w:rPr>
        <w:t>) – including VAT</w:t>
      </w:r>
    </w:p>
    <w:p w14:paraId="55139C5C" w14:textId="2BD9E651" w:rsidR="00D40632" w:rsidRPr="000E5FA2" w:rsidRDefault="00095A3C" w:rsidP="00F27E1C">
      <w:pPr>
        <w:spacing w:before="120" w:after="0"/>
        <w:ind w:left="426" w:right="288" w:hanging="426"/>
        <w:outlineLvl w:val="0"/>
        <w:rPr>
          <w:sz w:val="22"/>
          <w:szCs w:val="22"/>
        </w:rPr>
      </w:pPr>
      <w:r w:rsidRPr="000E5FA2">
        <w:rPr>
          <w:rStyle w:val="Strong"/>
          <w:sz w:val="22"/>
          <w:szCs w:val="22"/>
        </w:rPr>
        <w:t>9</w:t>
      </w:r>
      <w:r w:rsidR="00D40632" w:rsidRPr="000E5FA2">
        <w:rPr>
          <w:rStyle w:val="Strong"/>
          <w:sz w:val="22"/>
          <w:szCs w:val="22"/>
        </w:rPr>
        <w:t xml:space="preserve">. </w:t>
      </w:r>
      <w:r w:rsidR="003425D3" w:rsidRPr="000E5FA2">
        <w:rPr>
          <w:rStyle w:val="Strong"/>
          <w:sz w:val="22"/>
          <w:szCs w:val="22"/>
        </w:rPr>
        <w:tab/>
      </w:r>
      <w:r w:rsidRPr="000E5FA2">
        <w:rPr>
          <w:rStyle w:val="Strong"/>
          <w:sz w:val="22"/>
          <w:szCs w:val="22"/>
        </w:rPr>
        <w:t>Deadline for offer submission</w:t>
      </w:r>
    </w:p>
    <w:p w14:paraId="72C05E60" w14:textId="30680AF4" w:rsidR="00095A3C" w:rsidRPr="000E5FA2" w:rsidRDefault="005501B0" w:rsidP="00F27E1C">
      <w:pPr>
        <w:pStyle w:val="Blockquote"/>
        <w:spacing w:before="120" w:after="120"/>
        <w:ind w:left="426" w:right="288"/>
        <w:jc w:val="both"/>
        <w:rPr>
          <w:sz w:val="22"/>
          <w:szCs w:val="22"/>
        </w:rPr>
      </w:pPr>
      <w:r w:rsidRPr="000E5FA2">
        <w:rPr>
          <w:sz w:val="22"/>
          <w:szCs w:val="22"/>
        </w:rPr>
        <w:t xml:space="preserve">June </w:t>
      </w:r>
      <w:r w:rsidR="00073ACA">
        <w:rPr>
          <w:sz w:val="22"/>
          <w:szCs w:val="22"/>
        </w:rPr>
        <w:t>4</w:t>
      </w:r>
      <w:bookmarkStart w:id="0" w:name="_GoBack"/>
      <w:bookmarkEnd w:id="0"/>
      <w:r w:rsidR="00095A3C" w:rsidRPr="000E5FA2">
        <w:rPr>
          <w:sz w:val="22"/>
          <w:szCs w:val="22"/>
        </w:rPr>
        <w:t>, 2020 at 16:00</w:t>
      </w:r>
    </w:p>
    <w:p w14:paraId="322C868E" w14:textId="06BEEAC4" w:rsidR="00095A3C" w:rsidRPr="000E5FA2" w:rsidRDefault="00095A3C" w:rsidP="00F27E1C">
      <w:pPr>
        <w:spacing w:before="120" w:after="0"/>
        <w:ind w:left="426" w:right="288" w:hanging="426"/>
        <w:outlineLvl w:val="0"/>
        <w:rPr>
          <w:rStyle w:val="Strong"/>
          <w:sz w:val="22"/>
          <w:szCs w:val="22"/>
        </w:rPr>
      </w:pPr>
      <w:r w:rsidRPr="000E5FA2">
        <w:rPr>
          <w:rStyle w:val="Strong"/>
          <w:sz w:val="22"/>
          <w:szCs w:val="22"/>
        </w:rPr>
        <w:t xml:space="preserve">10. </w:t>
      </w:r>
      <w:r w:rsidRPr="000E5FA2">
        <w:rPr>
          <w:rStyle w:val="Strong"/>
          <w:sz w:val="22"/>
          <w:szCs w:val="22"/>
        </w:rPr>
        <w:tab/>
        <w:t>Additional information</w:t>
      </w:r>
    </w:p>
    <w:p w14:paraId="39D2079F" w14:textId="0B63D1D9" w:rsidR="00B00167" w:rsidRPr="000E5FA2" w:rsidRDefault="00B00167" w:rsidP="00F27E1C">
      <w:pPr>
        <w:spacing w:before="120" w:after="0"/>
        <w:ind w:left="426" w:right="288" w:hanging="426"/>
        <w:jc w:val="both"/>
        <w:outlineLvl w:val="0"/>
        <w:rPr>
          <w:b/>
          <w:bCs/>
          <w:sz w:val="22"/>
          <w:szCs w:val="22"/>
        </w:rPr>
      </w:pPr>
      <w:r w:rsidRPr="000E5FA2">
        <w:rPr>
          <w:rStyle w:val="Strong"/>
          <w:b w:val="0"/>
          <w:bCs/>
          <w:sz w:val="22"/>
          <w:szCs w:val="22"/>
        </w:rPr>
        <w:tab/>
        <w:t xml:space="preserve">The Tenderer must be business entity and </w:t>
      </w:r>
      <w:r w:rsidR="00F27E1C" w:rsidRPr="000E5FA2">
        <w:rPr>
          <w:rStyle w:val="Strong"/>
          <w:b w:val="0"/>
          <w:bCs/>
          <w:sz w:val="22"/>
          <w:szCs w:val="22"/>
        </w:rPr>
        <w:t xml:space="preserve">is obliged to submit </w:t>
      </w:r>
      <w:r w:rsidRPr="000E5FA2">
        <w:rPr>
          <w:rStyle w:val="Strong"/>
          <w:b w:val="0"/>
          <w:bCs/>
          <w:sz w:val="22"/>
          <w:szCs w:val="22"/>
        </w:rPr>
        <w:t xml:space="preserve">the copy of </w:t>
      </w:r>
      <w:r w:rsidR="0077046D" w:rsidRPr="000E5FA2">
        <w:rPr>
          <w:rStyle w:val="Strong"/>
          <w:b w:val="0"/>
          <w:bCs/>
          <w:sz w:val="22"/>
          <w:szCs w:val="22"/>
        </w:rPr>
        <w:t>its Registration document</w:t>
      </w:r>
      <w:r w:rsidRPr="000E5FA2">
        <w:rPr>
          <w:rStyle w:val="Strong"/>
          <w:b w:val="0"/>
          <w:bCs/>
          <w:sz w:val="22"/>
          <w:szCs w:val="22"/>
        </w:rPr>
        <w:t xml:space="preserve"> with the offer. </w:t>
      </w:r>
    </w:p>
    <w:p w14:paraId="4BA81422" w14:textId="0A1946D4" w:rsidR="00B00167" w:rsidRPr="000E5FA2" w:rsidRDefault="00095A3C" w:rsidP="00F27E1C">
      <w:pPr>
        <w:pStyle w:val="Blockquote"/>
        <w:spacing w:before="120" w:after="120"/>
        <w:ind w:left="426" w:right="288"/>
        <w:jc w:val="both"/>
        <w:rPr>
          <w:sz w:val="22"/>
          <w:szCs w:val="22"/>
        </w:rPr>
      </w:pPr>
      <w:r w:rsidRPr="000E5FA2">
        <w:rPr>
          <w:sz w:val="22"/>
          <w:szCs w:val="22"/>
        </w:rPr>
        <w:t>Price of the service quoted in the offer must be expressed in Bosnian convertible marks (BAM), with and without VAT. The price of the service shall present the total cost for Department for Development and International Projects.</w:t>
      </w:r>
    </w:p>
    <w:p w14:paraId="684B1FEF" w14:textId="03759430" w:rsidR="00095A3C" w:rsidRPr="000E5FA2" w:rsidRDefault="00095A3C" w:rsidP="00095A3C">
      <w:pPr>
        <w:pStyle w:val="Blockquote"/>
        <w:spacing w:before="120" w:after="120"/>
        <w:ind w:left="426" w:right="4"/>
        <w:jc w:val="both"/>
        <w:rPr>
          <w:sz w:val="22"/>
          <w:szCs w:val="22"/>
        </w:rPr>
      </w:pPr>
      <w:r w:rsidRPr="000E5FA2">
        <w:rPr>
          <w:sz w:val="22"/>
          <w:szCs w:val="22"/>
        </w:rPr>
        <w:t xml:space="preserve">Tenderer’s name and address </w:t>
      </w:r>
      <w:r w:rsidR="0016254E" w:rsidRPr="000E5FA2">
        <w:rPr>
          <w:sz w:val="22"/>
          <w:szCs w:val="22"/>
        </w:rPr>
        <w:t xml:space="preserve">must be indicated </w:t>
      </w:r>
      <w:r w:rsidRPr="000E5FA2">
        <w:rPr>
          <w:sz w:val="22"/>
          <w:szCs w:val="22"/>
        </w:rPr>
        <w:t>in offer.</w:t>
      </w:r>
    </w:p>
    <w:p w14:paraId="387C9F60" w14:textId="0693C4CA" w:rsidR="00095A3C" w:rsidRPr="000E5FA2" w:rsidRDefault="00095A3C" w:rsidP="0016254E">
      <w:pPr>
        <w:pStyle w:val="Blockquote"/>
        <w:spacing w:before="120" w:after="0"/>
        <w:ind w:left="426" w:right="4"/>
        <w:jc w:val="both"/>
        <w:rPr>
          <w:sz w:val="22"/>
          <w:szCs w:val="22"/>
        </w:rPr>
      </w:pPr>
      <w:r w:rsidRPr="000E5FA2">
        <w:rPr>
          <w:sz w:val="22"/>
          <w:szCs w:val="22"/>
        </w:rPr>
        <w:t>The offer must be submitted before the deadline to the address:</w:t>
      </w:r>
    </w:p>
    <w:p w14:paraId="1FFAFD8B" w14:textId="77777777" w:rsidR="00095A3C" w:rsidRPr="000E5FA2" w:rsidRDefault="00095A3C" w:rsidP="0016254E">
      <w:pPr>
        <w:pStyle w:val="Blockquote"/>
        <w:spacing w:before="120" w:after="0"/>
        <w:ind w:left="426" w:right="4"/>
        <w:jc w:val="both"/>
        <w:rPr>
          <w:b/>
          <w:bCs/>
          <w:sz w:val="22"/>
          <w:szCs w:val="22"/>
        </w:rPr>
      </w:pPr>
      <w:r w:rsidRPr="000E5FA2">
        <w:rPr>
          <w:b/>
          <w:bCs/>
          <w:sz w:val="22"/>
          <w:szCs w:val="22"/>
        </w:rPr>
        <w:t>Stručna služba za razvoj i međunarodne projekte</w:t>
      </w:r>
    </w:p>
    <w:p w14:paraId="7ADD84E6" w14:textId="77777777" w:rsidR="00095A3C" w:rsidRPr="000E5FA2" w:rsidRDefault="00095A3C" w:rsidP="0016254E">
      <w:pPr>
        <w:pStyle w:val="Blockquote"/>
        <w:spacing w:before="120" w:after="0"/>
        <w:ind w:left="426" w:right="4"/>
        <w:jc w:val="both"/>
        <w:rPr>
          <w:b/>
          <w:bCs/>
          <w:sz w:val="22"/>
          <w:szCs w:val="22"/>
        </w:rPr>
      </w:pPr>
      <w:r w:rsidRPr="000E5FA2">
        <w:rPr>
          <w:b/>
          <w:bCs/>
          <w:sz w:val="22"/>
          <w:szCs w:val="22"/>
        </w:rPr>
        <w:t>Kučukovići 2</w:t>
      </w:r>
    </w:p>
    <w:p w14:paraId="060B1C4C" w14:textId="46ECC1DA" w:rsidR="00095A3C" w:rsidRPr="00095A3C" w:rsidRDefault="00095A3C" w:rsidP="0016254E">
      <w:pPr>
        <w:pStyle w:val="Blockquote"/>
        <w:spacing w:before="120" w:after="120"/>
        <w:ind w:left="426" w:right="4"/>
        <w:jc w:val="both"/>
        <w:rPr>
          <w:sz w:val="22"/>
          <w:szCs w:val="22"/>
        </w:rPr>
      </w:pPr>
      <w:r w:rsidRPr="0016254E">
        <w:rPr>
          <w:b/>
          <w:bCs/>
          <w:sz w:val="22"/>
          <w:szCs w:val="22"/>
        </w:rPr>
        <w:t>72000 Zenica</w:t>
      </w:r>
      <w:r w:rsidRPr="00095A3C">
        <w:rPr>
          <w:sz w:val="22"/>
          <w:szCs w:val="22"/>
        </w:rPr>
        <w:t xml:space="preserve"> </w:t>
      </w:r>
    </w:p>
    <w:p w14:paraId="07A2E29C" w14:textId="0910AF34" w:rsidR="0016254E" w:rsidRDefault="0016254E" w:rsidP="0016254E">
      <w:pPr>
        <w:pStyle w:val="Blockquote"/>
        <w:spacing w:before="120" w:after="120"/>
        <w:ind w:left="426" w:right="4"/>
        <w:jc w:val="both"/>
        <w:rPr>
          <w:sz w:val="22"/>
          <w:szCs w:val="22"/>
        </w:rPr>
      </w:pPr>
      <w:r>
        <w:rPr>
          <w:sz w:val="22"/>
          <w:szCs w:val="22"/>
        </w:rPr>
        <w:t>Offer</w:t>
      </w:r>
      <w:r w:rsidR="00095A3C" w:rsidRPr="00095A3C">
        <w:rPr>
          <w:sz w:val="22"/>
          <w:szCs w:val="22"/>
        </w:rPr>
        <w:t xml:space="preserve"> received after </w:t>
      </w:r>
      <w:r>
        <w:rPr>
          <w:sz w:val="22"/>
          <w:szCs w:val="22"/>
        </w:rPr>
        <w:t>the</w:t>
      </w:r>
      <w:r w:rsidR="00095A3C" w:rsidRPr="00095A3C">
        <w:rPr>
          <w:sz w:val="22"/>
          <w:szCs w:val="22"/>
        </w:rPr>
        <w:t xml:space="preserve"> deadline will not be considered.</w:t>
      </w:r>
      <w:r w:rsidR="0077046D">
        <w:rPr>
          <w:sz w:val="22"/>
          <w:szCs w:val="22"/>
        </w:rPr>
        <w:t xml:space="preserve"> Service contract shall be awarded to the technically satisfying offer with the best price. </w:t>
      </w:r>
    </w:p>
    <w:sectPr w:rsidR="0016254E" w:rsidSect="003A3BCF">
      <w:footerReference w:type="even" r:id="rId9"/>
      <w:footerReference w:type="default" r:id="rId10"/>
      <w:pgSz w:w="12240" w:h="15840"/>
      <w:pgMar w:top="1135" w:right="1440" w:bottom="851" w:left="1440" w:header="720" w:footer="44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CFF9" w14:textId="77777777" w:rsidR="005009B6" w:rsidRDefault="005009B6">
      <w:r>
        <w:separator/>
      </w:r>
    </w:p>
  </w:endnote>
  <w:endnote w:type="continuationSeparator" w:id="0">
    <w:p w14:paraId="15CECB6B" w14:textId="77777777" w:rsidR="005009B6" w:rsidRDefault="0050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15BD" w14:textId="77777777" w:rsidR="007A289A" w:rsidRDefault="007A289A" w:rsidP="00A82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E3DA50" w14:textId="77777777" w:rsidR="007A289A" w:rsidRDefault="007A289A" w:rsidP="00A821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E16C" w14:textId="442E2A5F" w:rsidR="007A289A" w:rsidRPr="00ED0704" w:rsidRDefault="007A289A" w:rsidP="00AD5854">
    <w:pPr>
      <w:pStyle w:val="Footer"/>
      <w:tabs>
        <w:tab w:val="clear" w:pos="4320"/>
        <w:tab w:val="clear" w:pos="8640"/>
        <w:tab w:val="right" w:pos="9356"/>
      </w:tabs>
      <w:spacing w:before="120" w:after="0"/>
      <w:ind w:right="360"/>
      <w:rPr>
        <w:sz w:val="18"/>
        <w:szCs w:val="18"/>
        <w:lang w:val="en-GB"/>
      </w:rPr>
    </w:pPr>
    <w:r w:rsidRPr="00ED0704">
      <w:rPr>
        <w:sz w:val="18"/>
        <w:szCs w:val="18"/>
        <w:lang w:val="en-GB"/>
      </w:rPr>
      <w:tab/>
      <w:t xml:space="preserve">Page </w:t>
    </w:r>
    <w:r w:rsidRPr="00ED0704">
      <w:rPr>
        <w:sz w:val="18"/>
        <w:szCs w:val="18"/>
        <w:lang w:val="en-GB"/>
      </w:rPr>
      <w:fldChar w:fldCharType="begin"/>
    </w:r>
    <w:r w:rsidRPr="00ED0704">
      <w:rPr>
        <w:sz w:val="18"/>
        <w:szCs w:val="18"/>
        <w:lang w:val="en-GB"/>
      </w:rPr>
      <w:instrText xml:space="preserve"> PAGE </w:instrText>
    </w:r>
    <w:r w:rsidRPr="00ED0704">
      <w:rPr>
        <w:sz w:val="18"/>
        <w:szCs w:val="18"/>
        <w:lang w:val="en-GB"/>
      </w:rPr>
      <w:fldChar w:fldCharType="separate"/>
    </w:r>
    <w:r w:rsidR="001A786E">
      <w:rPr>
        <w:noProof/>
        <w:sz w:val="18"/>
        <w:szCs w:val="18"/>
        <w:lang w:val="en-GB"/>
      </w:rPr>
      <w:t>1</w:t>
    </w:r>
    <w:r w:rsidRPr="00ED0704">
      <w:rPr>
        <w:sz w:val="18"/>
        <w:szCs w:val="18"/>
        <w:lang w:val="en-GB"/>
      </w:rPr>
      <w:fldChar w:fldCharType="end"/>
    </w:r>
    <w:r w:rsidRPr="00ED0704">
      <w:rPr>
        <w:sz w:val="18"/>
        <w:szCs w:val="18"/>
        <w:lang w:val="en-GB"/>
      </w:rPr>
      <w:t xml:space="preserve"> of </w:t>
    </w:r>
    <w:r w:rsidR="00EF3EEB">
      <w:rPr>
        <w:sz w:val="18"/>
        <w:szCs w:val="18"/>
        <w:lang w:val="en-GB"/>
      </w:rPr>
      <w:t>2</w:t>
    </w:r>
  </w:p>
  <w:p w14:paraId="6B32A58D" w14:textId="3A1C579A" w:rsidR="007A289A" w:rsidRPr="007A289A" w:rsidRDefault="007A289A" w:rsidP="007A289A">
    <w:pPr>
      <w:pStyle w:val="Footer"/>
      <w:tabs>
        <w:tab w:val="clear" w:pos="4320"/>
        <w:tab w:val="clear" w:pos="8640"/>
        <w:tab w:val="right" w:pos="9356"/>
      </w:tabs>
      <w:spacing w:before="0" w:after="0"/>
      <w:ind w:right="360"/>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0DA9" w14:textId="77777777" w:rsidR="005009B6" w:rsidRDefault="005009B6" w:rsidP="00AD5854">
      <w:pPr>
        <w:spacing w:before="120" w:after="0"/>
      </w:pPr>
      <w:r>
        <w:separator/>
      </w:r>
    </w:p>
  </w:footnote>
  <w:footnote w:type="continuationSeparator" w:id="0">
    <w:p w14:paraId="2AE68F37" w14:textId="77777777" w:rsidR="005009B6" w:rsidRDefault="0050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006B3"/>
    <w:rsid w:val="000012DB"/>
    <w:rsid w:val="0001162E"/>
    <w:rsid w:val="0001549D"/>
    <w:rsid w:val="000158CB"/>
    <w:rsid w:val="000345D1"/>
    <w:rsid w:val="00034DC1"/>
    <w:rsid w:val="000374A4"/>
    <w:rsid w:val="000406AC"/>
    <w:rsid w:val="00044C45"/>
    <w:rsid w:val="00046376"/>
    <w:rsid w:val="00066566"/>
    <w:rsid w:val="00073ACA"/>
    <w:rsid w:val="000801A8"/>
    <w:rsid w:val="00095A3C"/>
    <w:rsid w:val="000A03DE"/>
    <w:rsid w:val="000E3E79"/>
    <w:rsid w:val="000E558D"/>
    <w:rsid w:val="000E5FA2"/>
    <w:rsid w:val="000F2B86"/>
    <w:rsid w:val="00107435"/>
    <w:rsid w:val="0015057E"/>
    <w:rsid w:val="001624D7"/>
    <w:rsid w:val="0016254E"/>
    <w:rsid w:val="00162DB3"/>
    <w:rsid w:val="00167AF3"/>
    <w:rsid w:val="00171E7F"/>
    <w:rsid w:val="0018477D"/>
    <w:rsid w:val="001A786E"/>
    <w:rsid w:val="001D73D7"/>
    <w:rsid w:val="001E5084"/>
    <w:rsid w:val="002252B6"/>
    <w:rsid w:val="002403B2"/>
    <w:rsid w:val="00263A24"/>
    <w:rsid w:val="00287396"/>
    <w:rsid w:val="002A179E"/>
    <w:rsid w:val="002B611D"/>
    <w:rsid w:val="002C605D"/>
    <w:rsid w:val="002D417C"/>
    <w:rsid w:val="002E1E48"/>
    <w:rsid w:val="002F1840"/>
    <w:rsid w:val="00301DD4"/>
    <w:rsid w:val="0031058A"/>
    <w:rsid w:val="00321F18"/>
    <w:rsid w:val="00327196"/>
    <w:rsid w:val="00341133"/>
    <w:rsid w:val="003425D3"/>
    <w:rsid w:val="003671D1"/>
    <w:rsid w:val="003825BB"/>
    <w:rsid w:val="00397E42"/>
    <w:rsid w:val="003A3BCF"/>
    <w:rsid w:val="003C76FC"/>
    <w:rsid w:val="003D7757"/>
    <w:rsid w:val="003E0BD7"/>
    <w:rsid w:val="003E500E"/>
    <w:rsid w:val="003F540F"/>
    <w:rsid w:val="00452EE7"/>
    <w:rsid w:val="00475F35"/>
    <w:rsid w:val="004A65B3"/>
    <w:rsid w:val="004D1843"/>
    <w:rsid w:val="005009B6"/>
    <w:rsid w:val="00502E2E"/>
    <w:rsid w:val="005501B0"/>
    <w:rsid w:val="005622CB"/>
    <w:rsid w:val="005775C5"/>
    <w:rsid w:val="00585A07"/>
    <w:rsid w:val="0058601F"/>
    <w:rsid w:val="005A5C96"/>
    <w:rsid w:val="005C492B"/>
    <w:rsid w:val="005C7A0D"/>
    <w:rsid w:val="005D739F"/>
    <w:rsid w:val="006041E0"/>
    <w:rsid w:val="0062550F"/>
    <w:rsid w:val="00626355"/>
    <w:rsid w:val="00626DA2"/>
    <w:rsid w:val="00647417"/>
    <w:rsid w:val="006477B1"/>
    <w:rsid w:val="006562EE"/>
    <w:rsid w:val="00690815"/>
    <w:rsid w:val="006919F3"/>
    <w:rsid w:val="006A3B54"/>
    <w:rsid w:val="006B28B9"/>
    <w:rsid w:val="006B4D57"/>
    <w:rsid w:val="006C09AF"/>
    <w:rsid w:val="006D2330"/>
    <w:rsid w:val="006E3596"/>
    <w:rsid w:val="007006B3"/>
    <w:rsid w:val="007048CC"/>
    <w:rsid w:val="0075614B"/>
    <w:rsid w:val="00760E21"/>
    <w:rsid w:val="0077046D"/>
    <w:rsid w:val="00784FB1"/>
    <w:rsid w:val="0078543C"/>
    <w:rsid w:val="00787314"/>
    <w:rsid w:val="00794048"/>
    <w:rsid w:val="00796089"/>
    <w:rsid w:val="007A289A"/>
    <w:rsid w:val="007D4FF8"/>
    <w:rsid w:val="007E525D"/>
    <w:rsid w:val="007F1DC4"/>
    <w:rsid w:val="00803B4F"/>
    <w:rsid w:val="00812333"/>
    <w:rsid w:val="0081404E"/>
    <w:rsid w:val="00836DDB"/>
    <w:rsid w:val="00862BF5"/>
    <w:rsid w:val="00864A63"/>
    <w:rsid w:val="008924C5"/>
    <w:rsid w:val="008A72EC"/>
    <w:rsid w:val="008C67C9"/>
    <w:rsid w:val="008D1CA1"/>
    <w:rsid w:val="008E58E4"/>
    <w:rsid w:val="008F2BC7"/>
    <w:rsid w:val="009255A1"/>
    <w:rsid w:val="009439A9"/>
    <w:rsid w:val="00947708"/>
    <w:rsid w:val="00965B09"/>
    <w:rsid w:val="00965C18"/>
    <w:rsid w:val="0096648E"/>
    <w:rsid w:val="00982D25"/>
    <w:rsid w:val="00992BFF"/>
    <w:rsid w:val="009A0159"/>
    <w:rsid w:val="009B1C03"/>
    <w:rsid w:val="009B7B7E"/>
    <w:rsid w:val="009D227B"/>
    <w:rsid w:val="009E3060"/>
    <w:rsid w:val="009F3ADC"/>
    <w:rsid w:val="00A054EF"/>
    <w:rsid w:val="00A0731E"/>
    <w:rsid w:val="00A261BD"/>
    <w:rsid w:val="00A37FDE"/>
    <w:rsid w:val="00A47DF6"/>
    <w:rsid w:val="00A52174"/>
    <w:rsid w:val="00A65367"/>
    <w:rsid w:val="00A71043"/>
    <w:rsid w:val="00A71A4E"/>
    <w:rsid w:val="00A73081"/>
    <w:rsid w:val="00A767A6"/>
    <w:rsid w:val="00A76880"/>
    <w:rsid w:val="00A8218E"/>
    <w:rsid w:val="00AA718A"/>
    <w:rsid w:val="00AC6DD2"/>
    <w:rsid w:val="00AD3F78"/>
    <w:rsid w:val="00AD5854"/>
    <w:rsid w:val="00AF2A75"/>
    <w:rsid w:val="00B00167"/>
    <w:rsid w:val="00B167A8"/>
    <w:rsid w:val="00B21840"/>
    <w:rsid w:val="00B2749B"/>
    <w:rsid w:val="00B56468"/>
    <w:rsid w:val="00B570B7"/>
    <w:rsid w:val="00B905A9"/>
    <w:rsid w:val="00BE6AF3"/>
    <w:rsid w:val="00BF428F"/>
    <w:rsid w:val="00C1519D"/>
    <w:rsid w:val="00C241D2"/>
    <w:rsid w:val="00C351D5"/>
    <w:rsid w:val="00C373C1"/>
    <w:rsid w:val="00C66EF1"/>
    <w:rsid w:val="00C722A7"/>
    <w:rsid w:val="00C84736"/>
    <w:rsid w:val="00CB49C8"/>
    <w:rsid w:val="00CB587B"/>
    <w:rsid w:val="00CC3F26"/>
    <w:rsid w:val="00CE3776"/>
    <w:rsid w:val="00CF0E6E"/>
    <w:rsid w:val="00D12B32"/>
    <w:rsid w:val="00D15415"/>
    <w:rsid w:val="00D230A2"/>
    <w:rsid w:val="00D40632"/>
    <w:rsid w:val="00D622C1"/>
    <w:rsid w:val="00D630FA"/>
    <w:rsid w:val="00D6593A"/>
    <w:rsid w:val="00D72570"/>
    <w:rsid w:val="00D74978"/>
    <w:rsid w:val="00D74E6A"/>
    <w:rsid w:val="00D76129"/>
    <w:rsid w:val="00D86991"/>
    <w:rsid w:val="00DA23E5"/>
    <w:rsid w:val="00DA3CC7"/>
    <w:rsid w:val="00DB119A"/>
    <w:rsid w:val="00DB5095"/>
    <w:rsid w:val="00DD0539"/>
    <w:rsid w:val="00DD7364"/>
    <w:rsid w:val="00DF2126"/>
    <w:rsid w:val="00DF6A37"/>
    <w:rsid w:val="00E077FE"/>
    <w:rsid w:val="00E21631"/>
    <w:rsid w:val="00E22666"/>
    <w:rsid w:val="00E668C2"/>
    <w:rsid w:val="00EA39FB"/>
    <w:rsid w:val="00EB5814"/>
    <w:rsid w:val="00ED0704"/>
    <w:rsid w:val="00ED2C34"/>
    <w:rsid w:val="00EE19B4"/>
    <w:rsid w:val="00EF3EEB"/>
    <w:rsid w:val="00F22C21"/>
    <w:rsid w:val="00F279AC"/>
    <w:rsid w:val="00F27E1C"/>
    <w:rsid w:val="00F71D05"/>
    <w:rsid w:val="00F8687C"/>
    <w:rsid w:val="00F918A2"/>
    <w:rsid w:val="00FB6255"/>
    <w:rsid w:val="00FC25B4"/>
    <w:rsid w:val="00FC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5ACF7"/>
  <w15:chartTrackingRefBased/>
  <w15:docId w15:val="{5364B47E-D597-4362-A489-852C30DB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6376"/>
    <w:pPr>
      <w:widowControl w:val="0"/>
      <w:spacing w:before="100" w:after="10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autoRedefine/>
    <w:rsid w:val="00B2749B"/>
    <w:pPr>
      <w:spacing w:before="0" w:after="60"/>
    </w:pPr>
    <w:rPr>
      <w:sz w:val="20"/>
    </w:rPr>
  </w:style>
  <w:style w:type="character" w:customStyle="1" w:styleId="FootnoteTextChar">
    <w:name w:val="Footnote Text Char"/>
    <w:link w:val="FootnoteText"/>
    <w:rsid w:val="00B2749B"/>
    <w:rPr>
      <w:snapToGrid w:val="0"/>
      <w:lang w:val="en-US" w:eastAsia="en-US"/>
    </w:rPr>
  </w:style>
  <w:style w:type="character" w:styleId="FootnoteReference">
    <w:name w:val="footnote reference"/>
    <w:rsid w:val="00E668C2"/>
    <w:rPr>
      <w:vertAlign w:val="superscript"/>
    </w:rPr>
  </w:style>
  <w:style w:type="paragraph" w:styleId="Revision">
    <w:name w:val="Revision"/>
    <w:hidden/>
    <w:uiPriority w:val="99"/>
    <w:semiHidden/>
    <w:rsid w:val="00A47DF6"/>
    <w:rPr>
      <w:snapToGrid w:val="0"/>
      <w:sz w:val="24"/>
      <w:lang w:val="en-US" w:eastAsia="en-US"/>
    </w:rPr>
  </w:style>
  <w:style w:type="character" w:styleId="UnresolvedMention">
    <w:name w:val="Unresolved Mention"/>
    <w:uiPriority w:val="99"/>
    <w:semiHidden/>
    <w:unhideWhenUsed/>
    <w:rsid w:val="00D15415"/>
    <w:rPr>
      <w:color w:val="605E5C"/>
      <w:shd w:val="clear" w:color="auto" w:fill="E1DFDD"/>
    </w:rPr>
  </w:style>
  <w:style w:type="paragraph" w:styleId="HTMLPreformatted">
    <w:name w:val="HTML Preformatted"/>
    <w:basedOn w:val="Normal"/>
    <w:link w:val="HTMLPreformattedChar"/>
    <w:uiPriority w:val="99"/>
    <w:unhideWhenUsed/>
    <w:rsid w:val="001D73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napToGrid/>
      <w:sz w:val="20"/>
      <w:lang w:val="bs-Latn-BA" w:eastAsia="bs-Latn-BA"/>
    </w:rPr>
  </w:style>
  <w:style w:type="character" w:customStyle="1" w:styleId="HTMLPreformattedChar">
    <w:name w:val="HTML Preformatted Char"/>
    <w:basedOn w:val="DefaultParagraphFont"/>
    <w:link w:val="HTMLPreformatted"/>
    <w:uiPriority w:val="99"/>
    <w:rsid w:val="001D73D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319">
      <w:bodyDiv w:val="1"/>
      <w:marLeft w:val="0"/>
      <w:marRight w:val="0"/>
      <w:marTop w:val="0"/>
      <w:marBottom w:val="0"/>
      <w:divBdr>
        <w:top w:val="none" w:sz="0" w:space="0" w:color="auto"/>
        <w:left w:val="none" w:sz="0" w:space="0" w:color="auto"/>
        <w:bottom w:val="none" w:sz="0" w:space="0" w:color="auto"/>
        <w:right w:val="none" w:sz="0" w:space="0" w:color="auto"/>
      </w:divBdr>
    </w:div>
    <w:div w:id="1633243692">
      <w:bodyDiv w:val="1"/>
      <w:marLeft w:val="0"/>
      <w:marRight w:val="0"/>
      <w:marTop w:val="0"/>
      <w:marBottom w:val="0"/>
      <w:divBdr>
        <w:top w:val="none" w:sz="0" w:space="0" w:color="auto"/>
        <w:left w:val="none" w:sz="0" w:space="0" w:color="auto"/>
        <w:bottom w:val="none" w:sz="0" w:space="0" w:color="auto"/>
        <w:right w:val="none" w:sz="0" w:space="0" w:color="auto"/>
      </w:divBdr>
    </w:div>
    <w:div w:id="1800411260">
      <w:bodyDiv w:val="1"/>
      <w:marLeft w:val="0"/>
      <w:marRight w:val="0"/>
      <w:marTop w:val="0"/>
      <w:marBottom w:val="0"/>
      <w:divBdr>
        <w:top w:val="none" w:sz="0" w:space="0" w:color="auto"/>
        <w:left w:val="none" w:sz="0" w:space="0" w:color="auto"/>
        <w:bottom w:val="none" w:sz="0" w:space="0" w:color="auto"/>
        <w:right w:val="none" w:sz="0" w:space="0" w:color="auto"/>
      </w:divBdr>
    </w:div>
    <w:div w:id="19248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FA7C-A988-418D-B903-CB489098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subject/>
  <dc:creator>ramatje</dc:creator>
  <cp:keywords/>
  <cp:lastModifiedBy>Enida Čamdžić-Čolak</cp:lastModifiedBy>
  <cp:revision>3</cp:revision>
  <cp:lastPrinted>2020-05-26T05:43:00Z</cp:lastPrinted>
  <dcterms:created xsi:type="dcterms:W3CDTF">2020-05-26T05:59:00Z</dcterms:created>
  <dcterms:modified xsi:type="dcterms:W3CDTF">2020-05-26T06:08:00Z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